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01" w:rsidRPr="008C6F01" w:rsidRDefault="008C6F01" w:rsidP="008C6F01">
      <w:pPr>
        <w:pStyle w:val="NoSpacing"/>
        <w:jc w:val="center"/>
        <w:rPr>
          <w:rFonts w:ascii="Comic Sans MS" w:hAnsi="Comic Sans MS"/>
          <w:u w:val="single"/>
        </w:rPr>
      </w:pPr>
      <w:r w:rsidRPr="008C6F01">
        <w:rPr>
          <w:rFonts w:ascii="Comic Sans MS" w:hAnsi="Comic Sans MS"/>
          <w:u w:val="single"/>
        </w:rPr>
        <w:t>Food, drinks and healthy eating policy and procedure</w:t>
      </w:r>
    </w:p>
    <w:p w:rsidR="008C6F01" w:rsidRPr="008C6F01" w:rsidRDefault="008C6F01" w:rsidP="008C6F01">
      <w:pPr>
        <w:pStyle w:val="NoSpacing"/>
        <w:jc w:val="center"/>
        <w:rPr>
          <w:rFonts w:ascii="Comic Sans MS" w:hAnsi="Comic Sans MS"/>
          <w:u w:val="single"/>
        </w:rPr>
      </w:pPr>
    </w:p>
    <w:p w:rsidR="008C6F01" w:rsidRPr="008C6F01" w:rsidRDefault="008C6F01" w:rsidP="008C6F01">
      <w:pPr>
        <w:pStyle w:val="NoSpacing"/>
        <w:rPr>
          <w:rFonts w:ascii="Comic Sans MS" w:hAnsi="Comic Sans MS"/>
        </w:rPr>
      </w:pPr>
      <w:r w:rsidRPr="008C6F01">
        <w:rPr>
          <w:rFonts w:ascii="Comic Sans MS" w:hAnsi="Comic Sans MS"/>
        </w:rPr>
        <w:t>(To be read and used with the health and hygiene policy and procedure.)</w:t>
      </w:r>
    </w:p>
    <w:p w:rsidR="008C6F01" w:rsidRPr="008C6F01" w:rsidRDefault="008C6F01" w:rsidP="008C6F01">
      <w:pPr>
        <w:pStyle w:val="NoSpacing"/>
        <w:rPr>
          <w:rFonts w:ascii="Comic Sans MS" w:hAnsi="Comic Sans MS"/>
        </w:rPr>
      </w:pPr>
    </w:p>
    <w:p w:rsidR="008C6F01" w:rsidRPr="008C6F01" w:rsidRDefault="008C6F01" w:rsidP="008C6F01">
      <w:pPr>
        <w:pStyle w:val="NoSpacing"/>
        <w:rPr>
          <w:rFonts w:ascii="Comic Sans MS" w:hAnsi="Comic Sans MS"/>
        </w:rPr>
      </w:pPr>
      <w:r w:rsidRPr="008C6F01">
        <w:rPr>
          <w:rFonts w:ascii="Comic Sans MS" w:hAnsi="Comic Sans MS"/>
        </w:rPr>
        <w:t>It is the policy of our setting to promote a healthy lifestyle when providing food or food-related activities to children.</w:t>
      </w:r>
    </w:p>
    <w:p w:rsidR="008C6F01" w:rsidRPr="008C6F01" w:rsidRDefault="008C6F01" w:rsidP="008C6F01">
      <w:pPr>
        <w:pStyle w:val="NoSpacing"/>
        <w:rPr>
          <w:rFonts w:ascii="Comic Sans MS" w:hAnsi="Comic Sans MS"/>
        </w:rPr>
      </w:pPr>
    </w:p>
    <w:p w:rsidR="008C6F01" w:rsidRPr="008C6F01" w:rsidRDefault="008C6F01" w:rsidP="008C6F01">
      <w:pPr>
        <w:pStyle w:val="NoSpacing"/>
        <w:rPr>
          <w:rFonts w:ascii="Comic Sans MS" w:hAnsi="Comic Sans MS"/>
        </w:rPr>
      </w:pPr>
      <w:r w:rsidRPr="008C6F01">
        <w:rPr>
          <w:rFonts w:ascii="Comic Sans MS" w:hAnsi="Comic Sans MS"/>
        </w:rPr>
        <w:t xml:space="preserve">We do this by: 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Registering our premises with the local authority according to the Food Premises (Registration) Regulations Act 1991, Food Safety Act 1990 and Food Hygiene Amendment (Regulations 1990).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Seeking advice from the Food Standards Agency where needed.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Taking account of and learning from Food and Health Guidelines for Early Years and Childcare Settings (Welsh Assembly Government/Health Challenge Wales, March 2009)</w:t>
      </w:r>
      <w:r w:rsidRPr="008C6F01">
        <w:rPr>
          <w:rStyle w:val="FootnoteReference"/>
          <w:rFonts w:ascii="Comic Sans MS" w:hAnsi="Comic Sans MS" w:cs="Arial"/>
        </w:rPr>
        <w:footnoteReference w:id="1"/>
      </w:r>
      <w:r w:rsidRPr="008C6F01">
        <w:rPr>
          <w:rFonts w:ascii="Comic Sans MS" w:hAnsi="Comic Sans MS"/>
        </w:rPr>
        <w:t>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Noting information about their child and family needs provided by parents/carers at admission.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Involving parents/carers and children in the ongoing development and review of this policy.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 xml:space="preserve">Displaying our weekly menus in advance. 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Encouraging parents/carers to make menu suggestions.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Ensuring that we use an inclusive approach to meeting children’s dietary/cultural/health and age and stage needs when providing food and food-related activities.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Ensuring staff receive training about healthy eating and food safety.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Offering nutritious foods at snack and meal times that meet the children’s individual dietary needs.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Providing fresh drinking water throughout each session.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Serving full fat milk as a drink for children under two. A low-fat or semi-skimmed milk option is available at parents’/carers’ request for children over two years of age who eat a varied diet.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 xml:space="preserve">Supporting mothers to continue breast feeding. 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Avoiding foods that contain high proportions of fat, sugar or salt and the use of foods containing additives, preservatives and colourings are minimised.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Keeping parents/carers informed about what their child eats; their likes and dislikes as new tastes are developed.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Encouraging children to try a range of food experiences and activities that broaden their taste and understanding of their own and other cultures, in addition to valuing and respecting other traditions.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Ensuring that food that is part of a celebratory event is discussed in advance and continues to meet this policy and procedure.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 xml:space="preserve">Encouraging children to access outdoor activities. 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 xml:space="preserve">Never using food as a form of punishment. 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Giving children the time they need to eat and drink.</w:t>
      </w:r>
    </w:p>
    <w:p w:rsid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lastRenderedPageBreak/>
        <w:t>Using appropriate furniture, crockery and cutlery and serving food in ways that develop and encourage social skills.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Ensuring adults sit with children at meal times and model and encourage social skills and behaviour.</w:t>
      </w:r>
    </w:p>
    <w:p w:rsidR="008C6F01" w:rsidRPr="008C6F01" w:rsidRDefault="008C6F01" w:rsidP="00181632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 w:rsidRPr="008C6F01">
        <w:rPr>
          <w:rFonts w:ascii="Comic Sans MS" w:hAnsi="Comic Sans MS"/>
        </w:rPr>
        <w:t>Ensuring that any food waste is disposed of in ways that care for our environment.</w:t>
      </w:r>
    </w:p>
    <w:p w:rsidR="008C6F01" w:rsidRPr="008C6F01" w:rsidRDefault="008C6F01" w:rsidP="008C6F01">
      <w:pPr>
        <w:pStyle w:val="NoSpacing"/>
        <w:rPr>
          <w:rFonts w:ascii="Comic Sans MS" w:hAnsi="Comic Sans MS"/>
        </w:rPr>
      </w:pPr>
    </w:p>
    <w:p w:rsidR="00BD78A6" w:rsidRDefault="00BD78A6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p w:rsidR="00181632" w:rsidRDefault="00181632" w:rsidP="008C6F01">
      <w:pPr>
        <w:pStyle w:val="NoSpacing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81632" w:rsidRPr="004F5677" w:rsidTr="0054310E">
        <w:tc>
          <w:tcPr>
            <w:tcW w:w="10682" w:type="dxa"/>
            <w:shd w:val="clear" w:color="auto" w:fill="auto"/>
          </w:tcPr>
          <w:p w:rsidR="00181632" w:rsidRPr="004F5677" w:rsidRDefault="00181632" w:rsidP="0054310E">
            <w:pPr>
              <w:pStyle w:val="NoSpacing"/>
              <w:spacing w:line="254" w:lineRule="auto"/>
              <w:rPr>
                <w:rFonts w:ascii="Comic Sans MS" w:hAnsi="Comic Sans MS"/>
              </w:rPr>
            </w:pPr>
            <w:r w:rsidRPr="004F5677">
              <w:rPr>
                <w:rFonts w:ascii="Comic Sans MS" w:hAnsi="Comic Sans MS"/>
              </w:rPr>
              <w:t xml:space="preserve">This </w:t>
            </w:r>
            <w:r w:rsidRPr="004F5677">
              <w:rPr>
                <w:rFonts w:ascii="Comic Sans MS" w:hAnsi="Comic Sans MS" w:cs="Arial"/>
              </w:rPr>
              <w:t>policy and procedure</w:t>
            </w:r>
            <w:r w:rsidRPr="004F5677">
              <w:rPr>
                <w:rFonts w:ascii="Comic Sans MS" w:hAnsi="Comic Sans MS"/>
              </w:rPr>
              <w:t xml:space="preserve"> was passed for use in Little </w:t>
            </w:r>
            <w:r w:rsidR="00386E85">
              <w:rPr>
                <w:rFonts w:ascii="Comic Sans MS" w:hAnsi="Comic Sans MS"/>
              </w:rPr>
              <w:t>Gems Little Treasures &amp; Jewels O</w:t>
            </w:r>
            <w:bookmarkStart w:id="0" w:name="_GoBack"/>
            <w:bookmarkEnd w:id="0"/>
            <w:r w:rsidRPr="004F5677">
              <w:rPr>
                <w:rFonts w:ascii="Comic Sans MS" w:hAnsi="Comic Sans MS"/>
              </w:rPr>
              <w:t>SC.</w:t>
            </w:r>
          </w:p>
        </w:tc>
      </w:tr>
      <w:tr w:rsidR="00181632" w:rsidRPr="004F5677" w:rsidTr="0054310E">
        <w:tc>
          <w:tcPr>
            <w:tcW w:w="10682" w:type="dxa"/>
            <w:shd w:val="clear" w:color="auto" w:fill="auto"/>
          </w:tcPr>
          <w:p w:rsidR="00181632" w:rsidRPr="004F5677" w:rsidRDefault="00181632" w:rsidP="0054310E">
            <w:pPr>
              <w:rPr>
                <w:rFonts w:ascii="Comic Sans MS" w:hAnsi="Comic Sans MS"/>
              </w:rPr>
            </w:pPr>
            <w:r w:rsidRPr="004F5677">
              <w:rPr>
                <w:rFonts w:ascii="Comic Sans MS" w:hAnsi="Comic Sans MS"/>
              </w:rPr>
              <w:t xml:space="preserve">On: September 2015            By: J Lloyd &amp; A Evans                  Position: </w:t>
            </w:r>
            <w:proofErr w:type="spellStart"/>
            <w:r w:rsidRPr="004F5677">
              <w:rPr>
                <w:rFonts w:ascii="Comic Sans MS" w:hAnsi="Comic Sans MS"/>
              </w:rPr>
              <w:t>Reg’d</w:t>
            </w:r>
            <w:proofErr w:type="spellEnd"/>
            <w:r w:rsidRPr="004F5677">
              <w:rPr>
                <w:rFonts w:ascii="Comic Sans MS" w:hAnsi="Comic Sans MS"/>
              </w:rPr>
              <w:t xml:space="preserve"> person &amp; Chair</w:t>
            </w:r>
          </w:p>
        </w:tc>
      </w:tr>
      <w:tr w:rsidR="00181632" w:rsidRPr="004F5677" w:rsidTr="0054310E">
        <w:tc>
          <w:tcPr>
            <w:tcW w:w="10682" w:type="dxa"/>
            <w:shd w:val="clear" w:color="auto" w:fill="auto"/>
          </w:tcPr>
          <w:p w:rsidR="00181632" w:rsidRPr="004F5677" w:rsidRDefault="00181632" w:rsidP="0054310E">
            <w:pPr>
              <w:rPr>
                <w:rFonts w:ascii="Comic Sans MS" w:hAnsi="Comic Sans MS"/>
              </w:rPr>
            </w:pPr>
            <w:r w:rsidRPr="004F5677">
              <w:rPr>
                <w:rFonts w:ascii="Comic Sans MS" w:hAnsi="Comic Sans MS"/>
              </w:rPr>
              <w:t>Date of planned review: September 2016</w:t>
            </w:r>
          </w:p>
        </w:tc>
      </w:tr>
    </w:tbl>
    <w:p w:rsidR="00181632" w:rsidRPr="008C6F01" w:rsidRDefault="00181632" w:rsidP="00F13DD4">
      <w:pPr>
        <w:pStyle w:val="NoSpacing"/>
        <w:rPr>
          <w:rFonts w:ascii="Comic Sans MS" w:hAnsi="Comic Sans MS"/>
        </w:rPr>
      </w:pPr>
    </w:p>
    <w:sectPr w:rsidR="00181632" w:rsidRPr="008C6F01" w:rsidSect="008C6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F01" w:rsidRDefault="008C6F01" w:rsidP="008C6F01">
      <w:r>
        <w:separator/>
      </w:r>
    </w:p>
  </w:endnote>
  <w:endnote w:type="continuationSeparator" w:id="0">
    <w:p w:rsidR="008C6F01" w:rsidRDefault="008C6F01" w:rsidP="008C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F01" w:rsidRDefault="008C6F01" w:rsidP="008C6F01">
      <w:r>
        <w:separator/>
      </w:r>
    </w:p>
  </w:footnote>
  <w:footnote w:type="continuationSeparator" w:id="0">
    <w:p w:rsidR="008C6F01" w:rsidRDefault="008C6F01" w:rsidP="008C6F01">
      <w:r>
        <w:continuationSeparator/>
      </w:r>
    </w:p>
  </w:footnote>
  <w:footnote w:id="1">
    <w:p w:rsidR="008C6F01" w:rsidRPr="00F504AE" w:rsidRDefault="008C6F01" w:rsidP="008C6F01">
      <w:pPr>
        <w:pStyle w:val="FootnoteText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78E3"/>
    <w:multiLevelType w:val="hybridMultilevel"/>
    <w:tmpl w:val="F41A2266"/>
    <w:lvl w:ilvl="0" w:tplc="FFFFFFFF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128CD"/>
    <w:multiLevelType w:val="hybridMultilevel"/>
    <w:tmpl w:val="EF2E7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7294"/>
    <w:multiLevelType w:val="hybridMultilevel"/>
    <w:tmpl w:val="6248F6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034F"/>
    <w:multiLevelType w:val="hybridMultilevel"/>
    <w:tmpl w:val="A08CAD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A0E25"/>
    <w:multiLevelType w:val="hybridMultilevel"/>
    <w:tmpl w:val="BF8A8E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1"/>
    <w:rsid w:val="00181632"/>
    <w:rsid w:val="002248E4"/>
    <w:rsid w:val="00386E85"/>
    <w:rsid w:val="008C6F01"/>
    <w:rsid w:val="00BD78A6"/>
    <w:rsid w:val="00F1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D4E56-0144-4408-9F60-2B0BF333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C6F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6F0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8C6F01"/>
    <w:rPr>
      <w:vertAlign w:val="superscript"/>
    </w:rPr>
  </w:style>
  <w:style w:type="character" w:styleId="Hyperlink">
    <w:name w:val="Hyperlink"/>
    <w:basedOn w:val="DefaultParagraphFont"/>
    <w:rsid w:val="008C6F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F01"/>
    <w:rPr>
      <w:color w:val="954F72" w:themeColor="followedHyperlink"/>
      <w:u w:val="single"/>
    </w:rPr>
  </w:style>
  <w:style w:type="paragraph" w:styleId="NoSpacing">
    <w:name w:val="No Spacing"/>
    <w:qFormat/>
    <w:rsid w:val="008C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D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DD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Computer</dc:creator>
  <cp:keywords/>
  <dc:description/>
  <cp:lastModifiedBy>Big Computer</cp:lastModifiedBy>
  <cp:revision>2</cp:revision>
  <cp:lastPrinted>2015-07-27T17:25:00Z</cp:lastPrinted>
  <dcterms:created xsi:type="dcterms:W3CDTF">2015-07-28T15:33:00Z</dcterms:created>
  <dcterms:modified xsi:type="dcterms:W3CDTF">2015-07-28T15:33:00Z</dcterms:modified>
</cp:coreProperties>
</file>